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center"/>
        <w:rPr>
          <w:sz w:val="28"/>
          <w:szCs w:val="28"/>
        </w:rPr>
      </w:pPr>
      <w:r w:rsidRPr="00246CD8">
        <w:rPr>
          <w:rStyle w:val="a4"/>
          <w:sz w:val="28"/>
          <w:szCs w:val="28"/>
        </w:rPr>
        <w:t>Обя</w:t>
      </w:r>
      <w:bookmarkStart w:id="0" w:name="_GoBack"/>
      <w:bookmarkEnd w:id="0"/>
      <w:r w:rsidRPr="00246CD8">
        <w:rPr>
          <w:rStyle w:val="a4"/>
          <w:sz w:val="28"/>
          <w:szCs w:val="28"/>
        </w:rPr>
        <w:t>занности пешеходов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246CD8">
        <w:rPr>
          <w:sz w:val="28"/>
          <w:szCs w:val="28"/>
        </w:rPr>
        <w:t>световозвращающими</w:t>
      </w:r>
      <w:proofErr w:type="spellEnd"/>
      <w:r w:rsidRPr="00246CD8">
        <w:rPr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 xml:space="preserve">3. </w:t>
      </w:r>
      <w:proofErr w:type="gramStart"/>
      <w:r w:rsidRPr="00246CD8">
        <w:rPr>
          <w:sz w:val="28"/>
          <w:szCs w:val="28"/>
        </w:rPr>
        <w:t>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  <w:r w:rsidRPr="00246CD8">
        <w:rPr>
          <w:sz w:val="28"/>
          <w:szCs w:val="28"/>
        </w:rPr>
        <w:t xml:space="preserve">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</w:t>
      </w:r>
      <w:r w:rsidRPr="00246CD8">
        <w:rPr>
          <w:sz w:val="28"/>
          <w:szCs w:val="28"/>
        </w:rPr>
        <w:lastRenderedPageBreak/>
        <w:t>обзорность, не убедившись в отсутствии приближающихся транспортных средств.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 xml:space="preserve"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</w:t>
      </w:r>
      <w:proofErr w:type="gramStart"/>
      <w:r w:rsidRPr="00246CD8">
        <w:rPr>
          <w:sz w:val="28"/>
          <w:szCs w:val="28"/>
        </w:rPr>
        <w:t>переход можно лишь убедившись</w:t>
      </w:r>
      <w:proofErr w:type="gramEnd"/>
      <w:r w:rsidRPr="00246CD8">
        <w:rPr>
          <w:sz w:val="28"/>
          <w:szCs w:val="28"/>
        </w:rPr>
        <w:t xml:space="preserve"> в безопасности дальнейшего движения и с учетом сигнала светофора (регулировщика).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 xml:space="preserve">7. При приближении транспортных средств с </w:t>
      </w:r>
      <w:proofErr w:type="gramStart"/>
      <w:r w:rsidRPr="00246CD8">
        <w:rPr>
          <w:sz w:val="28"/>
          <w:szCs w:val="28"/>
        </w:rPr>
        <w:t>включенными</w:t>
      </w:r>
      <w:proofErr w:type="gramEnd"/>
      <w:r w:rsidRPr="00246CD8">
        <w:rPr>
          <w:sz w:val="28"/>
          <w:szCs w:val="28"/>
        </w:rPr>
        <w:t xml:space="preserve">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246CD8" w:rsidRPr="00246CD8" w:rsidRDefault="00246CD8" w:rsidP="00246CD8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sz w:val="28"/>
          <w:szCs w:val="28"/>
        </w:rPr>
      </w:pPr>
      <w:r w:rsidRPr="00246CD8">
        <w:rPr>
          <w:sz w:val="28"/>
          <w:szCs w:val="28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1008C8" w:rsidRPr="00246CD8" w:rsidRDefault="001008C8"/>
    <w:sectPr w:rsidR="001008C8" w:rsidRPr="00246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1A"/>
    <w:rsid w:val="001008C8"/>
    <w:rsid w:val="00246CD8"/>
    <w:rsid w:val="0099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CD8"/>
    <w:rPr>
      <w:b/>
      <w:bCs/>
    </w:rPr>
  </w:style>
  <w:style w:type="character" w:styleId="a5">
    <w:name w:val="Emphasis"/>
    <w:basedOn w:val="a0"/>
    <w:uiPriority w:val="20"/>
    <w:qFormat/>
    <w:rsid w:val="00246C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CD8"/>
    <w:rPr>
      <w:b/>
      <w:bCs/>
    </w:rPr>
  </w:style>
  <w:style w:type="character" w:styleId="a5">
    <w:name w:val="Emphasis"/>
    <w:basedOn w:val="a0"/>
    <w:uiPriority w:val="20"/>
    <w:qFormat/>
    <w:rsid w:val="00246C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46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6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</dc:creator>
  <cp:keywords/>
  <dc:description/>
  <cp:lastModifiedBy>WinUser</cp:lastModifiedBy>
  <cp:revision>2</cp:revision>
  <dcterms:created xsi:type="dcterms:W3CDTF">2021-08-19T13:51:00Z</dcterms:created>
  <dcterms:modified xsi:type="dcterms:W3CDTF">2021-08-19T13:55:00Z</dcterms:modified>
</cp:coreProperties>
</file>